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Week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Physics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Notes.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FIELD.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zh-CN"/>
        </w:rPr>
        <w:t>force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represented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imaginary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imaginary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concept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Michael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Faraday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1837.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figure.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figure.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625473" cy="107670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25473" cy="10767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Opposite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attract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repel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Opposite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attrac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attracted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attractive.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consider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apposite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figure.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figure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clearly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712085" cy="1194562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12085" cy="119456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repel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repelled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repulsive.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consider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figure.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figure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clearly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left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movement.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similar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left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Hence,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repulsive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308606" cy="123659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08606" cy="12365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normally.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never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intersect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conductor.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shorten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length.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red"/>
          <w:vertAlign w:val="baseline"/>
          <w:em w:val="none"/>
          <w:lang w:val="en-US" w:eastAsia="zh-CN"/>
        </w:rPr>
        <w:t>Difference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continuous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need: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battery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complete,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316607" cy="165100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16607" cy="165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amperes,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symbol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783334" cy="930528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83334" cy="9305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component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diagram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symbols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bottom.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114296" cy="1705482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296" cy="170548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cell,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lamp,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switch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(otherwise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voltage)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components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Remember,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‘voltage‘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difference’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608198" cy="1670431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08198" cy="16704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symbol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958340" cy="1046480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8340" cy="1046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parallel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component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component,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component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diagram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lamp.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009013" cy="1611757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9013" cy="16117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symbol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above,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component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measuring,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blocks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matter.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object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universe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tiny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nanometers.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consists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subatomic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neutrons.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subatomic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smaller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971800" cy="1978533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785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neutrons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neutral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charge).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neutrons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heavier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neutrons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nuclear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neutrons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stick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together.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neutrons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overall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nucleus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revolve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nucleus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electrostatic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attraction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revolve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nucleus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orbits.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orbit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revolving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nucleus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revolving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greater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nucleus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354579" cy="2153920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4579" cy="21539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outermost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orbit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valence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loosely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attached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applying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amount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amount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light,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supplied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valence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sufficient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739390" cy="2013204"/>
            <wp:effectExtent l="0" t="0" r="0" b="0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39390" cy="20132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971800" cy="2319654"/>
            <wp:effectExtent l="0" t="0" r="0" b="0"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3196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semiconductors,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present.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particles.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current).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Thus,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semiconductors.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conductors,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negligible.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971800" cy="2440051"/>
            <wp:effectExtent l="0" t="0" r="0" b="0"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4400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fixed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WEEK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PHYSICS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Definition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consists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electricity,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switch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wires,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Resistor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rheostat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adjust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971800" cy="1603629"/>
            <wp:effectExtent l="0" t="0" r="0" b="0"/>
            <wp:docPr id="104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036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constructed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resistance.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along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parallel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voltmeters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constructed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connected.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Materials: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Ohm's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Ohm’s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conductor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proportional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temperatures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constant.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Mathematically,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current-voltage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as,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171575" cy="430149"/>
            <wp:effectExtent l="0" t="0" r="0" b="0"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1575" cy="4301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constant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proportionality,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ohms,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symbol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Ω.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rewritten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calculate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respectively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follows: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390650" cy="541401"/>
            <wp:effectExtent l="0" t="0" r="0" b="0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5414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Ohm’s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holds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temperature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constant.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components,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temperature.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filament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bulb,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temperature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increased.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Ohm’s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applied.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lightbulb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filament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violates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Ohm’s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amount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transferred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motion.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Power=work/time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Expression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Power=worktime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by,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E=VQ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P=VQ/t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volts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Coulombs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essentially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transferred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circuit.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measurement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Watt;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joule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OTE: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lessons</w:t>
      </w:r>
    </w:p>
    <w:p>
      <w:pPr>
        <w:spacing w:after="200" w:lineRule="auto" w:line="276"/>
        <w:jc w:val="left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4.png"/><Relationship Id="rId22" Type="http://schemas.openxmlformats.org/officeDocument/2006/relationships/theme" Target="theme/theme1.xml"/><Relationship Id="rId10" Type="http://schemas.openxmlformats.org/officeDocument/2006/relationships/image" Target="media/image5.jpeg"/><Relationship Id="rId21" Type="http://schemas.openxmlformats.org/officeDocument/2006/relationships/settings" Target="settings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9" Type="http://schemas.openxmlformats.org/officeDocument/2006/relationships/image" Target="media/image3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7" Type="http://schemas.openxmlformats.org/officeDocument/2006/relationships/image" Target="media/image9.png"/><Relationship Id="rId16" Type="http://schemas.openxmlformats.org/officeDocument/2006/relationships/image" Target="media/image6.jpeg"/><Relationship Id="rId5" Type="http://schemas.openxmlformats.org/officeDocument/2006/relationships/image" Target="media/image2.jpeg"/><Relationship Id="rId19" Type="http://schemas.openxmlformats.org/officeDocument/2006/relationships/styles" Target="styles.xml"/><Relationship Id="rId6" Type="http://schemas.openxmlformats.org/officeDocument/2006/relationships/image" Target="media/image2.png"/><Relationship Id="rId18" Type="http://schemas.openxmlformats.org/officeDocument/2006/relationships/image" Target="media/image10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1811</Words>
  <Characters>9035</Characters>
  <Application>WPS Office</Application>
  <Paragraphs>116</Paragraphs>
  <CharactersWithSpaces>10902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2023-02-22T12:27:45Z</dcterms:created>
  <dc:creator>Infinix X6511B</dc:creator>
  <lastModifiedBy>Infinix X6511B</lastModifiedBy>
  <dcterms:modified xsi:type="dcterms:W3CDTF">2023-02-22T12:28:56Z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69c2f3929bec4f58ab9d6e728965775f</vt:lpwstr>
  </property>
</Properties>
</file>